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2" w:rsidRPr="00CF567A" w:rsidRDefault="00E146B2" w:rsidP="00E1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7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146B2" w:rsidRPr="00CF567A" w:rsidRDefault="00E146B2" w:rsidP="00E1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7A">
        <w:rPr>
          <w:rFonts w:ascii="Times New Roman" w:hAnsi="Times New Roman" w:cs="Times New Roman"/>
          <w:b/>
          <w:sz w:val="24"/>
          <w:szCs w:val="24"/>
        </w:rPr>
        <w:t xml:space="preserve">о состоянии общего </w:t>
      </w:r>
      <w:proofErr w:type="gramStart"/>
      <w:r w:rsidRPr="00CF567A">
        <w:rPr>
          <w:rFonts w:ascii="Times New Roman" w:hAnsi="Times New Roman" w:cs="Times New Roman"/>
          <w:b/>
          <w:sz w:val="24"/>
          <w:szCs w:val="24"/>
        </w:rPr>
        <w:t>имущества  собственников</w:t>
      </w:r>
      <w:proofErr w:type="gramEnd"/>
      <w:r w:rsidRPr="00CF567A">
        <w:rPr>
          <w:rFonts w:ascii="Times New Roman" w:hAnsi="Times New Roman" w:cs="Times New Roman"/>
          <w:b/>
          <w:sz w:val="24"/>
          <w:szCs w:val="24"/>
        </w:rPr>
        <w:t xml:space="preserve">  помещений</w:t>
      </w:r>
    </w:p>
    <w:p w:rsidR="00E146B2" w:rsidRPr="00CF567A" w:rsidRDefault="00E146B2" w:rsidP="00E1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7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F567A">
        <w:rPr>
          <w:rFonts w:ascii="Times New Roman" w:hAnsi="Times New Roman" w:cs="Times New Roman"/>
          <w:b/>
          <w:sz w:val="24"/>
          <w:szCs w:val="24"/>
        </w:rPr>
        <w:t>многоквартирном  доме</w:t>
      </w:r>
      <w:proofErr w:type="gramEnd"/>
      <w:r w:rsidRPr="00CF567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 адресу Михаила Дудина д. 10</w:t>
      </w:r>
      <w:bookmarkStart w:id="0" w:name="_GoBack"/>
      <w:bookmarkEnd w:id="0"/>
    </w:p>
    <w:p w:rsidR="00E146B2" w:rsidRPr="00CF567A" w:rsidRDefault="00E146B2" w:rsidP="00E146B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7A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proofErr w:type="gramStart"/>
      <w:r w:rsidRPr="00CF567A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CF567A"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</w:t>
      </w:r>
    </w:p>
    <w:p w:rsidR="00E146B2" w:rsidRPr="00CF567A" w:rsidRDefault="00E146B2" w:rsidP="00E146B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3"/>
        <w:gridCol w:w="3526"/>
        <w:gridCol w:w="3402"/>
        <w:gridCol w:w="2693"/>
      </w:tblGrid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EE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Парголово, улица  Михаила Дудина,</w:t>
            </w:r>
          </w:p>
          <w:p w:rsidR="00E146B2" w:rsidRPr="00BB71B0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10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 (при его наличии)</w:t>
            </w:r>
          </w:p>
        </w:tc>
        <w:tc>
          <w:tcPr>
            <w:tcW w:w="3402" w:type="dxa"/>
            <w:shd w:val="clear" w:color="auto" w:fill="auto"/>
          </w:tcPr>
          <w:p w:rsidR="00E146B2" w:rsidRP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B2" w:rsidRP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оформлен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  проект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 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по  данным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государственного  технического учета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Степень фактического износа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аварийным и подлежащим сносу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состав  общего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помещений  аварийными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rPr>
          <w:trHeight w:val="1569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Перечень  жилых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rPr>
          <w:trHeight w:val="444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Строительный объем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116617,0</w:t>
            </w:r>
          </w:p>
        </w:tc>
        <w:tc>
          <w:tcPr>
            <w:tcW w:w="2693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6B2" w:rsidRPr="00CF567A" w:rsidTr="00667CB4">
        <w:tc>
          <w:tcPr>
            <w:tcW w:w="907" w:type="dxa"/>
            <w:gridSpan w:val="2"/>
            <w:vMerge w:val="restart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21" w:type="dxa"/>
            <w:gridSpan w:val="3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</w:tr>
      <w:tr w:rsidR="00E146B2" w:rsidRPr="00CF567A" w:rsidTr="00667CB4">
        <w:trPr>
          <w:trHeight w:val="1123"/>
        </w:trPr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а)  многоквартирного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дома  с  лоджиями,  балконами,  шкафами, коридорами и лестничными клетками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E146B2" w:rsidRPr="00CF567A" w:rsidTr="00667CB4">
        <w:trPr>
          <w:trHeight w:val="766"/>
        </w:trPr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б) жилых помещений (общая площадь квартир)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20283,3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E146B2" w:rsidRPr="00CF567A" w:rsidTr="00667CB4"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в)  нежилых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помещений  (общая  площадь  нежилых помещений, не входящих   в  состав  общего  имущества  в  многоквартирном 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1840,7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E146B2" w:rsidRPr="00CF567A" w:rsidTr="00667CB4">
        <w:trPr>
          <w:trHeight w:val="1124"/>
        </w:trPr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г)   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помещений   общего  пользования  (общая  площадь  нежилых помещений,  входящих  в  состав общего имущества в многоквартирном доме)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Уборочная   площадь   лестниц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включая межквартирные лестничные площадки)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4755,5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Уборочная площадь общих коридоров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Уборочная  площадь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других  помещений  общего пользования (включая технические этажи, чердаки, технические подвалы)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1137,7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6B2" w:rsidRPr="00CF567A" w:rsidTr="00667CB4">
        <w:trPr>
          <w:trHeight w:val="856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Площадь  земельного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участка,  входящего  в состав общего имущества многоквартирного дома 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оформлена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rPr>
          <w:trHeight w:val="600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 участка (при его наличии)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оформлен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1" w:type="dxa"/>
            <w:gridSpan w:val="3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Техническое состояние многоквартирного </w:t>
            </w:r>
            <w:proofErr w:type="gramStart"/>
            <w:r w:rsidRPr="00CF567A">
              <w:rPr>
                <w:rFonts w:ascii="Times New Roman" w:hAnsi="Times New Roman" w:cs="Times New Roman"/>
                <w:b/>
                <w:sz w:val="24"/>
                <w:szCs w:val="24"/>
              </w:rPr>
              <w:t>дома ,</w:t>
            </w:r>
            <w:proofErr w:type="gramEnd"/>
            <w:r w:rsidRPr="00CF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пристройки</w:t>
            </w: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6B2" w:rsidRPr="00CF567A" w:rsidTr="00667CB4">
        <w:trPr>
          <w:trHeight w:val="1133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/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AF"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6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стены</w:t>
            </w:r>
            <w:proofErr w:type="gramEnd"/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нутренние  стены</w:t>
            </w:r>
            <w:proofErr w:type="gramEnd"/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несущие стены</w:t>
            </w:r>
          </w:p>
        </w:tc>
        <w:tc>
          <w:tcPr>
            <w:tcW w:w="3402" w:type="dxa"/>
            <w:shd w:val="clear" w:color="auto" w:fill="auto"/>
          </w:tcPr>
          <w:p w:rsidR="00E146B2" w:rsidRPr="00574B7D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7D"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  <w:p w:rsidR="00E146B2" w:rsidRPr="00574B7D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7D"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  <w:p w:rsidR="00E146B2" w:rsidRPr="00574B7D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B7D">
              <w:rPr>
                <w:rFonts w:ascii="Times New Roman" w:hAnsi="Times New Roman" w:cs="Times New Roman"/>
                <w:sz w:val="24"/>
                <w:szCs w:val="24"/>
              </w:rPr>
              <w:t>Монолитный  железобетон</w:t>
            </w:r>
            <w:proofErr w:type="gramEnd"/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Силакатные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1164"/>
        </w:trPr>
        <w:tc>
          <w:tcPr>
            <w:tcW w:w="907" w:type="dxa"/>
            <w:gridSpan w:val="2"/>
            <w:vMerge w:val="restart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чердачн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междуэтажн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</w:tc>
        <w:tc>
          <w:tcPr>
            <w:tcW w:w="2693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 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техническом состоянии </w:t>
            </w:r>
          </w:p>
        </w:tc>
      </w:tr>
      <w:tr w:rsidR="00E146B2" w:rsidRPr="00CF567A" w:rsidTr="00667CB4">
        <w:trPr>
          <w:trHeight w:val="581"/>
        </w:trPr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Надподвальн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jc w:val="both"/>
            </w:pPr>
          </w:p>
          <w:p w:rsidR="00E146B2" w:rsidRPr="00CF567A" w:rsidRDefault="00E146B2" w:rsidP="0066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F"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501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2" w:rsidRPr="00CF567A" w:rsidTr="00667CB4"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Мягкая рулонная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451"/>
        </w:trPr>
        <w:tc>
          <w:tcPr>
            <w:tcW w:w="907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Цементная стяжка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344"/>
        </w:trPr>
        <w:tc>
          <w:tcPr>
            <w:tcW w:w="907" w:type="dxa"/>
            <w:gridSpan w:val="2"/>
            <w:vMerge w:val="restart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3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2" w:rsidRPr="00CF567A" w:rsidTr="00667CB4"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Оконные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Двухкамерные  стеклопакеты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Дверные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274"/>
        </w:trPr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квартирные  двери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1038"/>
        </w:trPr>
        <w:tc>
          <w:tcPr>
            <w:tcW w:w="907" w:type="dxa"/>
            <w:gridSpan w:val="2"/>
            <w:vMerge w:val="restart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штукатурка 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плита,газобетон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,кирпич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907" w:type="dxa"/>
            <w:gridSpan w:val="2"/>
            <w:vMerge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-ванны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напольные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-электроплиты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-телефонные сети и оборудование сети проводного радиовещания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Скрытая проводка</w:t>
            </w:r>
          </w:p>
        </w:tc>
        <w:tc>
          <w:tcPr>
            <w:tcW w:w="2693" w:type="dxa"/>
            <w:shd w:val="clear" w:color="auto" w:fill="auto"/>
          </w:tcPr>
          <w:p w:rsidR="00E146B2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rPr>
          <w:trHeight w:val="114"/>
        </w:trPr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-сигнализация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146B2" w:rsidRPr="000671E0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стволы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-вентиляция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-электрическое оборудование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-механическое оборудование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Коллективные (общедомовые)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приборы  учета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-тепловой энергии;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-холодного водоснабжения;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-горячего водоснабжения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-электроснабжения</w:t>
            </w:r>
          </w:p>
        </w:tc>
        <w:tc>
          <w:tcPr>
            <w:tcW w:w="3402" w:type="dxa"/>
            <w:shd w:val="clear" w:color="auto" w:fill="auto"/>
          </w:tcPr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Установлен;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Установлен;</w:t>
            </w:r>
          </w:p>
          <w:p w:rsidR="00E146B2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Установлен;</w:t>
            </w:r>
          </w:p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4" w:type="dxa"/>
            <w:gridSpan w:val="4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-электроснабжение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подключено к трансформаторной подстанции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-холодное водоснабжение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городской центральной сети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-горячее водоснабжение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котельной «Парнас-4»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не переданы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специализированным организациям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-водоотведение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-газоснабжение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-отопление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внешних котельных)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котельной «Парнас-4»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не переданы специализированным организациям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-отопление </w:t>
            </w:r>
            <w:proofErr w:type="gramStart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( от</w:t>
            </w:r>
            <w:proofErr w:type="gramEnd"/>
            <w:r w:rsidRPr="00CF567A">
              <w:rPr>
                <w:rFonts w:ascii="Times New Roman" w:hAnsi="Times New Roman" w:cs="Times New Roman"/>
                <w:sz w:val="24"/>
                <w:szCs w:val="24"/>
              </w:rPr>
              <w:t xml:space="preserve"> домовой котельной)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-печи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-калориферы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-АГВ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6B2" w:rsidRPr="00CF567A" w:rsidTr="00667CB4">
        <w:tc>
          <w:tcPr>
            <w:tcW w:w="894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7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shd w:val="clear" w:color="auto" w:fill="auto"/>
          </w:tcPr>
          <w:p w:rsidR="00E146B2" w:rsidRPr="00CF567A" w:rsidRDefault="00E146B2" w:rsidP="006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</w:tc>
        <w:tc>
          <w:tcPr>
            <w:tcW w:w="2693" w:type="dxa"/>
            <w:shd w:val="clear" w:color="auto" w:fill="auto"/>
          </w:tcPr>
          <w:p w:rsidR="00E146B2" w:rsidRPr="00CF567A" w:rsidRDefault="00E146B2" w:rsidP="0066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техническом состоянии</w:t>
            </w:r>
          </w:p>
        </w:tc>
      </w:tr>
    </w:tbl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E146B2" w:rsidRDefault="00E146B2" w:rsidP="00E146B2">
      <w:pPr>
        <w:pStyle w:val="ConsNormal0"/>
        <w:ind w:right="-1" w:firstLine="540"/>
        <w:jc w:val="right"/>
        <w:rPr>
          <w:rFonts w:ascii="Times New Roman" w:hAnsi="Times New Roman"/>
          <w:sz w:val="24"/>
          <w:szCs w:val="24"/>
        </w:rPr>
      </w:pPr>
    </w:p>
    <w:p w:rsidR="00161EE9" w:rsidRDefault="00161EE9"/>
    <w:sectPr w:rsidR="00161EE9" w:rsidSect="00E14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B2"/>
    <w:rsid w:val="00161EE9"/>
    <w:rsid w:val="00E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07747-A06D-4217-9CFC-1F5F1EDF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E146B2"/>
    <w:rPr>
      <w:rFonts w:ascii="Arial" w:hAnsi="Arial"/>
      <w:lang w:eastAsia="ru-RU"/>
    </w:rPr>
  </w:style>
  <w:style w:type="paragraph" w:customStyle="1" w:styleId="ConsNormal0">
    <w:name w:val="ConsNormal"/>
    <w:link w:val="ConsNormal"/>
    <w:rsid w:val="00E146B2"/>
    <w:pPr>
      <w:spacing w:after="0" w:line="240" w:lineRule="auto"/>
      <w:ind w:right="19772" w:firstLine="72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Люмьер</dc:creator>
  <cp:keywords/>
  <dc:description/>
  <cp:lastModifiedBy>Люмьер</cp:lastModifiedBy>
  <cp:revision>1</cp:revision>
  <dcterms:created xsi:type="dcterms:W3CDTF">2016-03-16T17:32:00Z</dcterms:created>
  <dcterms:modified xsi:type="dcterms:W3CDTF">2016-03-16T17:33:00Z</dcterms:modified>
</cp:coreProperties>
</file>